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361A2E" w:rsidRDefault="00361A2E"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361A2E">
        <w:rPr>
          <w:rFonts w:ascii="Times New Roman" w:eastAsia="Times New Roman" w:hAnsi="Times New Roman" w:cs="Times New Roman"/>
          <w:b/>
          <w:bCs/>
          <w:sz w:val="24"/>
          <w:szCs w:val="24"/>
          <w:lang w:eastAsia="sr-Latn-CS"/>
        </w:rPr>
        <w:t>Ксап10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361A2E" w:rsidRPr="00187FAC" w:rsidTr="00361A2E">
        <w:tc>
          <w:tcPr>
            <w:tcW w:w="9576" w:type="dxa"/>
            <w:gridSpan w:val="8"/>
          </w:tcPr>
          <w:p w:rsidR="00361A2E" w:rsidRPr="00187FAC" w:rsidRDefault="00361A2E"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361A2E" w:rsidRPr="00187FAC" w:rsidTr="00361A2E">
        <w:tc>
          <w:tcPr>
            <w:tcW w:w="9576" w:type="dxa"/>
            <w:gridSpan w:val="8"/>
          </w:tcPr>
          <w:p w:rsidR="00361A2E" w:rsidRPr="00187FAC" w:rsidRDefault="00361A2E"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361A2E" w:rsidRPr="00361A2E">
              <w:rPr>
                <w:rFonts w:ascii="Times New Roman" w:eastAsia="Times New Roman" w:hAnsi="Times New Roman" w:cs="Times New Roman"/>
                <w:b/>
                <w:bCs/>
                <w:lang w:eastAsia="sr-Latn-CS"/>
              </w:rPr>
              <w:t xml:space="preserve">Introduction into the </w:t>
            </w:r>
            <w:r w:rsidR="00606B52" w:rsidRPr="00606B52">
              <w:rPr>
                <w:rFonts w:ascii="Times New Roman" w:eastAsia="Times New Roman" w:hAnsi="Times New Roman" w:cs="Times New Roman"/>
                <w:b/>
                <w:bCs/>
                <w:lang w:eastAsia="sr-Latn-CS"/>
              </w:rPr>
              <w:t xml:space="preserve">European </w:t>
            </w:r>
            <w:r w:rsidR="00361A2E" w:rsidRPr="00361A2E">
              <w:rPr>
                <w:rFonts w:ascii="Times New Roman" w:eastAsia="Times New Roman" w:hAnsi="Times New Roman" w:cs="Times New Roman"/>
                <w:b/>
                <w:bCs/>
                <w:lang w:eastAsia="sr-Latn-CS"/>
              </w:rPr>
              <w:t>Legal System and Institutions</w:t>
            </w: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5F376C">
              <w:rPr>
                <w:rFonts w:ascii="Times New Roman" w:eastAsia="Times New Roman" w:hAnsi="Times New Roman" w:cs="Times New Roman"/>
                <w:bCs/>
                <w:lang w:eastAsia="sr-Latn-CS"/>
              </w:rPr>
              <w:t xml:space="preserve"> </w:t>
            </w:r>
            <w:proofErr w:type="spellStart"/>
            <w:r w:rsidR="005F376C">
              <w:rPr>
                <w:rFonts w:ascii="Times New Roman" w:eastAsia="Times New Roman" w:hAnsi="Times New Roman" w:cs="Times New Roman"/>
                <w:bCs/>
                <w:lang w:eastAsia="sr-Latn-CS"/>
              </w:rPr>
              <w:t>Maja</w:t>
            </w:r>
            <w:proofErr w:type="spellEnd"/>
            <w:r w:rsidR="005F376C">
              <w:rPr>
                <w:rFonts w:ascii="Times New Roman" w:eastAsia="Times New Roman" w:hAnsi="Times New Roman" w:cs="Times New Roman"/>
                <w:bCs/>
                <w:lang w:eastAsia="sr-Latn-CS"/>
              </w:rPr>
              <w:t xml:space="preserve"> </w:t>
            </w:r>
            <w:r w:rsidR="00361A2E">
              <w:rPr>
                <w:rFonts w:ascii="Times New Roman" w:eastAsia="Times New Roman" w:hAnsi="Times New Roman" w:cs="Times New Roman"/>
                <w:bCs/>
                <w:lang w:eastAsia="sr-Latn-CS"/>
              </w:rPr>
              <w:t xml:space="preserve">S. </w:t>
            </w:r>
            <w:proofErr w:type="spellStart"/>
            <w:r w:rsidR="005F376C">
              <w:rPr>
                <w:rFonts w:ascii="Times New Roman" w:eastAsia="Times New Roman" w:hAnsi="Times New Roman" w:cs="Times New Roman"/>
                <w:bCs/>
                <w:lang w:eastAsia="sr-Latn-CS"/>
              </w:rPr>
              <w:t>Lukic</w:t>
            </w:r>
            <w:proofErr w:type="spellEnd"/>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5F376C">
              <w:rPr>
                <w:rFonts w:ascii="Times New Roman" w:eastAsia="Times New Roman" w:hAnsi="Times New Roman" w:cs="Times New Roman"/>
                <w:bCs/>
                <w:lang w:eastAsia="sr-Latn-CS"/>
              </w:rPr>
              <w:t xml:space="preserve"> mandatory</w:t>
            </w: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5F376C">
              <w:rPr>
                <w:rFonts w:ascii="Times New Roman" w:eastAsia="Times New Roman" w:hAnsi="Times New Roman" w:cs="Times New Roman"/>
                <w:bCs/>
                <w:lang w:eastAsia="sr-Latn-CS"/>
              </w:rPr>
              <w:t xml:space="preserve"> 3</w:t>
            </w: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5F376C">
              <w:rPr>
                <w:rFonts w:ascii="Times New Roman" w:eastAsia="Times New Roman" w:hAnsi="Times New Roman" w:cs="Times New Roman"/>
                <w:bCs/>
                <w:lang w:eastAsia="sr-Latn-CS"/>
              </w:rPr>
              <w:t xml:space="preserve"> None.</w:t>
            </w:r>
          </w:p>
        </w:tc>
      </w:tr>
      <w:tr w:rsidR="00F97911" w:rsidRPr="00187FAC" w:rsidTr="00361A2E">
        <w:tc>
          <w:tcPr>
            <w:tcW w:w="9576" w:type="dxa"/>
            <w:gridSpan w:val="8"/>
          </w:tcPr>
          <w:p w:rsidR="00F97911" w:rsidRPr="00187FAC" w:rsidRDefault="00F97911" w:rsidP="00814E7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p>
          <w:p w:rsidR="00F97911" w:rsidRPr="00187FAC" w:rsidRDefault="005F376C" w:rsidP="00814E7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bookmarkStart w:id="0" w:name="_GoBack"/>
            <w:bookmarkEnd w:id="0"/>
            <w:r w:rsidRPr="005F376C">
              <w:rPr>
                <w:rFonts w:ascii="Times New Roman" w:eastAsia="Times New Roman" w:hAnsi="Times New Roman" w:cs="Times New Roman"/>
                <w:bCs/>
                <w:lang w:eastAsia="sr-Latn-CS"/>
              </w:rPr>
              <w:t xml:space="preserve">The course is intended for Written and oral translation students who will be dealing with topics in the field of the European law and European institutions. The aim of the course is to introduce students with organizational and legal structure of the European Union, with European institutions and basics of the European law, so as to make the preparation for translating texts in these domains easier for them. </w:t>
            </w:r>
          </w:p>
        </w:tc>
      </w:tr>
      <w:tr w:rsidR="00F97911" w:rsidRPr="00187FAC" w:rsidTr="00361A2E">
        <w:tc>
          <w:tcPr>
            <w:tcW w:w="9576" w:type="dxa"/>
            <w:gridSpan w:val="8"/>
          </w:tcPr>
          <w:p w:rsidR="00F97911" w:rsidRDefault="00F97911" w:rsidP="00814E7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Course outcome </w:t>
            </w:r>
          </w:p>
          <w:p w:rsidR="00F97911" w:rsidRPr="00187FAC" w:rsidRDefault="005F376C" w:rsidP="00814E74">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Cs/>
                <w:lang w:eastAsia="sr-Latn-CS"/>
              </w:rPr>
              <w:t xml:space="preserve">After successfully completed course, students will understand </w:t>
            </w:r>
            <w:r w:rsidR="007166FA">
              <w:rPr>
                <w:rFonts w:ascii="Times New Roman" w:eastAsia="Times New Roman" w:hAnsi="Times New Roman" w:cs="Times New Roman"/>
                <w:bCs/>
                <w:lang w:eastAsia="sr-Latn-CS"/>
              </w:rPr>
              <w:t>the European Union constitution, functioning of the European institutions and they will make differences between different forms of legal acts and will have a thorough knowledge of the Union’s documents.</w:t>
            </w:r>
            <w:r w:rsidR="007166FA" w:rsidRPr="00187FAC">
              <w:rPr>
                <w:rFonts w:ascii="Times New Roman" w:eastAsia="Times New Roman" w:hAnsi="Times New Roman" w:cs="Times New Roman"/>
                <w:lang w:eastAsia="sr-Latn-CS"/>
              </w:rPr>
              <w:t xml:space="preserve"> </w:t>
            </w:r>
          </w:p>
        </w:tc>
      </w:tr>
      <w:tr w:rsidR="00F97911" w:rsidRPr="00187FAC" w:rsidTr="00361A2E">
        <w:tc>
          <w:tcPr>
            <w:tcW w:w="9576" w:type="dxa"/>
            <w:gridSpan w:val="8"/>
          </w:tcPr>
          <w:p w:rsidR="00F97911" w:rsidRPr="00187FAC" w:rsidRDefault="00F97911" w:rsidP="00814E7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content</w:t>
            </w:r>
          </w:p>
          <w:p w:rsidR="00F97911" w:rsidRDefault="00F97911" w:rsidP="00814E74">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Theory</w:t>
            </w:r>
          </w:p>
          <w:p w:rsidR="00F97911" w:rsidRDefault="00FB5272" w:rsidP="00814E74">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Pr>
                <w:rFonts w:ascii="Times New Roman" w:eastAsia="Times New Roman" w:hAnsi="Times New Roman" w:cs="Times New Roman"/>
                <w:iCs/>
                <w:lang w:eastAsia="sr-Latn-CS"/>
              </w:rPr>
              <w:t>International, European and national law (the main characteristics of the legal systems and differences between them); the history of the European integrations; the European Union institutions and their structure; terms federalism, sub-nationalism and  cooperation between member states; the basics of the European law; sources of the European law; interpreting and application of the European law; direct and indirect effects; legal and administrative procedures in the EU; free movement of people and goods; customs union.</w:t>
            </w:r>
          </w:p>
          <w:p w:rsidR="00FB5272" w:rsidRPr="00187FAC" w:rsidRDefault="00FB5272" w:rsidP="00814E74">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p>
          <w:p w:rsidR="00F97911" w:rsidRDefault="00F97911" w:rsidP="00814E74">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Practice: Practical classes, OFT, SRW</w:t>
            </w:r>
          </w:p>
          <w:p w:rsidR="00F97911" w:rsidRPr="00187FAC" w:rsidRDefault="007166FA" w:rsidP="00814E74">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iCs/>
                <w:lang w:eastAsia="sr-Latn-CS"/>
              </w:rPr>
              <w:t>St</w:t>
            </w:r>
            <w:r w:rsidR="00FB5272">
              <w:rPr>
                <w:rFonts w:ascii="Times New Roman" w:eastAsia="Times New Roman" w:hAnsi="Times New Roman" w:cs="Times New Roman"/>
                <w:iCs/>
                <w:lang w:eastAsia="sr-Latn-CS"/>
              </w:rPr>
              <w:t>udents will write a st</w:t>
            </w:r>
            <w:r>
              <w:rPr>
                <w:rFonts w:ascii="Times New Roman" w:eastAsia="Times New Roman" w:hAnsi="Times New Roman" w:cs="Times New Roman"/>
                <w:iCs/>
                <w:lang w:eastAsia="sr-Latn-CS"/>
              </w:rPr>
              <w:t>udy research paper (S</w:t>
            </w:r>
            <w:r w:rsidR="00FB5272">
              <w:rPr>
                <w:rFonts w:ascii="Times New Roman" w:eastAsia="Times New Roman" w:hAnsi="Times New Roman" w:cs="Times New Roman"/>
                <w:iCs/>
                <w:lang w:eastAsia="sr-Latn-CS"/>
              </w:rPr>
              <w:t>IR) with the help of the teacher and they will present their results in classes (seminars) in the form of five-minute-long essays.</w:t>
            </w:r>
            <w:r w:rsidR="00FB5272" w:rsidRPr="00187FAC">
              <w:rPr>
                <w:rFonts w:ascii="Times New Roman" w:eastAsia="Times New Roman" w:hAnsi="Times New Roman" w:cs="Times New Roman"/>
                <w:lang w:eastAsia="sr-Latn-CS"/>
              </w:rPr>
              <w:t xml:space="preserve"> </w:t>
            </w:r>
          </w:p>
        </w:tc>
      </w:tr>
      <w:tr w:rsidR="00F97911" w:rsidRPr="00187FAC" w:rsidTr="00361A2E">
        <w:tc>
          <w:tcPr>
            <w:tcW w:w="9576" w:type="dxa"/>
            <w:gridSpan w:val="8"/>
          </w:tcPr>
          <w:p w:rsidR="00F97911" w:rsidRPr="00187FAC" w:rsidRDefault="00F97911" w:rsidP="00814E74">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97911" w:rsidRDefault="00FB5272" w:rsidP="00814E74">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FB5272">
              <w:rPr>
                <w:rFonts w:ascii="Times New Roman" w:eastAsia="Times New Roman" w:hAnsi="Times New Roman" w:cs="Times New Roman"/>
                <w:bCs/>
                <w:lang w:eastAsia="sr-Latn-CS"/>
              </w:rPr>
              <w:t>Lasok</w:t>
            </w:r>
            <w:proofErr w:type="spellEnd"/>
            <w:r w:rsidRPr="00FB5272">
              <w:rPr>
                <w:rFonts w:ascii="Times New Roman" w:eastAsia="Times New Roman" w:hAnsi="Times New Roman" w:cs="Times New Roman"/>
                <w:bCs/>
                <w:lang w:eastAsia="sr-Latn-CS"/>
              </w:rPr>
              <w:t xml:space="preserve">, D. (2001) </w:t>
            </w:r>
            <w:r w:rsidRPr="00814E74">
              <w:rPr>
                <w:rFonts w:ascii="Times New Roman" w:eastAsia="Times New Roman" w:hAnsi="Times New Roman" w:cs="Times New Roman"/>
                <w:bCs/>
                <w:i/>
                <w:lang w:eastAsia="sr-Latn-CS"/>
              </w:rPr>
              <w:t>Law and Institutions of the European Union</w:t>
            </w:r>
            <w:r w:rsidRPr="00FB5272">
              <w:rPr>
                <w:rFonts w:ascii="Times New Roman" w:eastAsia="Times New Roman" w:hAnsi="Times New Roman" w:cs="Times New Roman"/>
                <w:bCs/>
                <w:lang w:eastAsia="sr-Latn-CS"/>
              </w:rPr>
              <w:t xml:space="preserve">, </w:t>
            </w:r>
            <w:proofErr w:type="spellStart"/>
            <w:r w:rsidRPr="00FB5272">
              <w:rPr>
                <w:rFonts w:ascii="Times New Roman" w:eastAsia="Times New Roman" w:hAnsi="Times New Roman" w:cs="Times New Roman"/>
                <w:bCs/>
                <w:lang w:eastAsia="sr-Latn-CS"/>
              </w:rPr>
              <w:t>Butterworths</w:t>
            </w:r>
            <w:proofErr w:type="spellEnd"/>
            <w:r w:rsidRPr="00FB5272">
              <w:rPr>
                <w:rFonts w:ascii="Times New Roman" w:eastAsia="Times New Roman" w:hAnsi="Times New Roman" w:cs="Times New Roman"/>
                <w:bCs/>
                <w:lang w:eastAsia="sr-Latn-CS"/>
              </w:rPr>
              <w:t>.</w:t>
            </w:r>
          </w:p>
          <w:p w:rsidR="00FB5272" w:rsidRDefault="00FB5272" w:rsidP="00814E74">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FB5272">
              <w:rPr>
                <w:rFonts w:ascii="Times New Roman" w:eastAsia="Times New Roman" w:hAnsi="Times New Roman" w:cs="Times New Roman"/>
                <w:bCs/>
                <w:lang w:eastAsia="sr-Latn-CS"/>
              </w:rPr>
              <w:t xml:space="preserve">Harley, T. (1988) </w:t>
            </w:r>
            <w:r w:rsidRPr="00814E74">
              <w:rPr>
                <w:rFonts w:ascii="Times New Roman" w:eastAsia="Times New Roman" w:hAnsi="Times New Roman" w:cs="Times New Roman"/>
                <w:bCs/>
                <w:i/>
                <w:lang w:eastAsia="sr-Latn-CS"/>
              </w:rPr>
              <w:t>The Foundations of European Community Law</w:t>
            </w:r>
            <w:r w:rsidRPr="00FB5272">
              <w:rPr>
                <w:rFonts w:ascii="Times New Roman" w:eastAsia="Times New Roman" w:hAnsi="Times New Roman" w:cs="Times New Roman"/>
                <w:bCs/>
                <w:lang w:eastAsia="sr-Latn-CS"/>
              </w:rPr>
              <w:t>, Oxford</w:t>
            </w:r>
            <w:r w:rsidR="00814E74">
              <w:rPr>
                <w:rFonts w:ascii="Times New Roman" w:eastAsia="Times New Roman" w:hAnsi="Times New Roman" w:cs="Times New Roman"/>
                <w:bCs/>
                <w:lang w:eastAsia="sr-Latn-CS"/>
              </w:rPr>
              <w:t xml:space="preserve">, </w:t>
            </w:r>
            <w:r w:rsidRPr="00FB5272">
              <w:rPr>
                <w:rFonts w:ascii="Times New Roman" w:eastAsia="Times New Roman" w:hAnsi="Times New Roman" w:cs="Times New Roman"/>
                <w:bCs/>
                <w:lang w:eastAsia="sr-Latn-CS"/>
              </w:rPr>
              <w:t>OUP</w:t>
            </w:r>
            <w:r w:rsidR="00814E74">
              <w:rPr>
                <w:rFonts w:ascii="Times New Roman" w:eastAsia="Times New Roman" w:hAnsi="Times New Roman" w:cs="Times New Roman"/>
                <w:bCs/>
                <w:lang w:eastAsia="sr-Latn-CS"/>
              </w:rPr>
              <w:t>.</w:t>
            </w:r>
          </w:p>
          <w:p w:rsidR="00FB5272" w:rsidRDefault="00FB5272" w:rsidP="00814E74">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proofErr w:type="spellStart"/>
            <w:r w:rsidRPr="00FB5272">
              <w:rPr>
                <w:rFonts w:ascii="Times New Roman" w:eastAsia="Times New Roman" w:hAnsi="Times New Roman" w:cs="Times New Roman"/>
                <w:bCs/>
                <w:lang w:eastAsia="sr-Latn-CS"/>
              </w:rPr>
              <w:t>Raworth</w:t>
            </w:r>
            <w:proofErr w:type="spellEnd"/>
            <w:r w:rsidRPr="00FB5272">
              <w:rPr>
                <w:rFonts w:ascii="Times New Roman" w:eastAsia="Times New Roman" w:hAnsi="Times New Roman" w:cs="Times New Roman"/>
                <w:bCs/>
                <w:lang w:eastAsia="sr-Latn-CS"/>
              </w:rPr>
              <w:t xml:space="preserve">, F. (2001) </w:t>
            </w:r>
            <w:r w:rsidRPr="00814E74">
              <w:rPr>
                <w:rFonts w:ascii="Times New Roman" w:eastAsia="Times New Roman" w:hAnsi="Times New Roman" w:cs="Times New Roman"/>
                <w:bCs/>
                <w:i/>
                <w:lang w:eastAsia="sr-Latn-CS"/>
              </w:rPr>
              <w:t>Introduction to the Legal System of the European Union</w:t>
            </w:r>
            <w:r w:rsidRPr="00FB5272">
              <w:rPr>
                <w:rFonts w:ascii="Times New Roman" w:eastAsia="Times New Roman" w:hAnsi="Times New Roman" w:cs="Times New Roman"/>
                <w:bCs/>
                <w:lang w:eastAsia="sr-Latn-CS"/>
              </w:rPr>
              <w:t>.</w:t>
            </w:r>
            <w:r w:rsidR="00814E74">
              <w:rPr>
                <w:rFonts w:ascii="Times New Roman" w:eastAsia="Times New Roman" w:hAnsi="Times New Roman" w:cs="Times New Roman"/>
                <w:bCs/>
                <w:lang w:eastAsia="sr-Latn-CS"/>
              </w:rPr>
              <w:t xml:space="preserve"> </w:t>
            </w:r>
            <w:r w:rsidR="00814E74" w:rsidRPr="00FB5272">
              <w:rPr>
                <w:rFonts w:ascii="Times New Roman" w:eastAsia="Times New Roman" w:hAnsi="Times New Roman" w:cs="Times New Roman"/>
                <w:bCs/>
                <w:lang w:eastAsia="sr-Latn-CS"/>
              </w:rPr>
              <w:t>Oxford</w:t>
            </w:r>
            <w:r w:rsidR="00814E74">
              <w:rPr>
                <w:rFonts w:ascii="Times New Roman" w:eastAsia="Times New Roman" w:hAnsi="Times New Roman" w:cs="Times New Roman"/>
                <w:bCs/>
                <w:lang w:eastAsia="sr-Latn-CS"/>
              </w:rPr>
              <w:t xml:space="preserve">, </w:t>
            </w:r>
            <w:r w:rsidR="00814E74" w:rsidRPr="00FB5272">
              <w:rPr>
                <w:rFonts w:ascii="Times New Roman" w:eastAsia="Times New Roman" w:hAnsi="Times New Roman" w:cs="Times New Roman"/>
                <w:bCs/>
                <w:lang w:eastAsia="sr-Latn-CS"/>
              </w:rPr>
              <w:t>OUP</w:t>
            </w:r>
            <w:r w:rsidR="00814E74">
              <w:rPr>
                <w:rFonts w:ascii="Times New Roman" w:eastAsia="Times New Roman" w:hAnsi="Times New Roman" w:cs="Times New Roman"/>
                <w:bCs/>
                <w:lang w:eastAsia="sr-Latn-CS"/>
              </w:rPr>
              <w:t>.</w:t>
            </w:r>
          </w:p>
          <w:p w:rsidR="00F97911" w:rsidRPr="00814E74" w:rsidRDefault="00FB5272" w:rsidP="00814E74">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FB5272">
              <w:rPr>
                <w:rFonts w:ascii="Times New Roman" w:eastAsia="Times New Roman" w:hAnsi="Times New Roman" w:cs="Times New Roman"/>
                <w:bCs/>
                <w:lang w:eastAsia="sr-Latn-CS"/>
              </w:rPr>
              <w:t xml:space="preserve">Peterson, </w:t>
            </w:r>
            <w:proofErr w:type="spellStart"/>
            <w:r w:rsidRPr="00FB5272">
              <w:rPr>
                <w:rFonts w:ascii="Times New Roman" w:eastAsia="Times New Roman" w:hAnsi="Times New Roman" w:cs="Times New Roman"/>
                <w:bCs/>
                <w:lang w:eastAsia="sr-Latn-CS"/>
              </w:rPr>
              <w:t>J.and</w:t>
            </w:r>
            <w:proofErr w:type="spellEnd"/>
            <w:r w:rsidRPr="00FB5272">
              <w:rPr>
                <w:rFonts w:ascii="Times New Roman" w:eastAsia="Times New Roman" w:hAnsi="Times New Roman" w:cs="Times New Roman"/>
                <w:bCs/>
                <w:lang w:eastAsia="sr-Latn-CS"/>
              </w:rPr>
              <w:t xml:space="preserve"> M. </w:t>
            </w:r>
            <w:proofErr w:type="spellStart"/>
            <w:r w:rsidRPr="00FB5272">
              <w:rPr>
                <w:rFonts w:ascii="Times New Roman" w:eastAsia="Times New Roman" w:hAnsi="Times New Roman" w:cs="Times New Roman"/>
                <w:bCs/>
                <w:lang w:eastAsia="sr-Latn-CS"/>
              </w:rPr>
              <w:t>Shackelton</w:t>
            </w:r>
            <w:proofErr w:type="spellEnd"/>
            <w:r w:rsidRPr="00FB5272">
              <w:rPr>
                <w:rFonts w:ascii="Times New Roman" w:eastAsia="Times New Roman" w:hAnsi="Times New Roman" w:cs="Times New Roman"/>
                <w:bCs/>
                <w:lang w:eastAsia="sr-Latn-CS"/>
              </w:rPr>
              <w:t xml:space="preserve"> (</w:t>
            </w:r>
            <w:proofErr w:type="spellStart"/>
            <w:r w:rsidRPr="00FB5272">
              <w:rPr>
                <w:rFonts w:ascii="Times New Roman" w:eastAsia="Times New Roman" w:hAnsi="Times New Roman" w:cs="Times New Roman"/>
                <w:bCs/>
                <w:lang w:eastAsia="sr-Latn-CS"/>
              </w:rPr>
              <w:t>eds</w:t>
            </w:r>
            <w:proofErr w:type="spellEnd"/>
            <w:r w:rsidRPr="00FB5272">
              <w:rPr>
                <w:rFonts w:ascii="Times New Roman" w:eastAsia="Times New Roman" w:hAnsi="Times New Roman" w:cs="Times New Roman"/>
                <w:bCs/>
                <w:lang w:eastAsia="sr-Latn-CS"/>
              </w:rPr>
              <w:t xml:space="preserve">) (2012) </w:t>
            </w:r>
            <w:r w:rsidRPr="00814E74">
              <w:rPr>
                <w:rFonts w:ascii="Times New Roman" w:eastAsia="Times New Roman" w:hAnsi="Times New Roman" w:cs="Times New Roman"/>
                <w:bCs/>
                <w:i/>
                <w:lang w:eastAsia="sr-Latn-CS"/>
              </w:rPr>
              <w:t>The Institutions of the European Union</w:t>
            </w:r>
            <w:r w:rsidRPr="00FB5272">
              <w:rPr>
                <w:rFonts w:ascii="Times New Roman" w:eastAsia="Times New Roman" w:hAnsi="Times New Roman" w:cs="Times New Roman"/>
                <w:bCs/>
                <w:lang w:eastAsia="sr-Latn-CS"/>
              </w:rPr>
              <w:t xml:space="preserve">. Third edition. </w:t>
            </w:r>
            <w:r w:rsidR="00814E74" w:rsidRPr="00FB5272">
              <w:rPr>
                <w:rFonts w:ascii="Times New Roman" w:eastAsia="Times New Roman" w:hAnsi="Times New Roman" w:cs="Times New Roman"/>
                <w:bCs/>
                <w:lang w:eastAsia="sr-Latn-CS"/>
              </w:rPr>
              <w:t>Oxford</w:t>
            </w:r>
            <w:r w:rsidR="00814E74">
              <w:rPr>
                <w:rFonts w:ascii="Times New Roman" w:eastAsia="Times New Roman" w:hAnsi="Times New Roman" w:cs="Times New Roman"/>
                <w:bCs/>
                <w:lang w:eastAsia="sr-Latn-CS"/>
              </w:rPr>
              <w:t xml:space="preserve">, </w:t>
            </w:r>
            <w:r w:rsidR="00814E74" w:rsidRPr="00FB5272">
              <w:rPr>
                <w:rFonts w:ascii="Times New Roman" w:eastAsia="Times New Roman" w:hAnsi="Times New Roman" w:cs="Times New Roman"/>
                <w:bCs/>
                <w:lang w:eastAsia="sr-Latn-CS"/>
              </w:rPr>
              <w:t>OUP</w:t>
            </w:r>
            <w:r w:rsidR="00814E74">
              <w:rPr>
                <w:rFonts w:ascii="Times New Roman" w:eastAsia="Times New Roman" w:hAnsi="Times New Roman" w:cs="Times New Roman"/>
                <w:bCs/>
                <w:lang w:eastAsia="sr-Latn-CS"/>
              </w:rPr>
              <w:t>.</w:t>
            </w:r>
          </w:p>
        </w:tc>
      </w:tr>
      <w:tr w:rsidR="00F97911" w:rsidRPr="00187FAC" w:rsidTr="00361A2E">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814E74">
        <w:tc>
          <w:tcPr>
            <w:tcW w:w="1418" w:type="dxa"/>
          </w:tcPr>
          <w:p w:rsidR="00F97911" w:rsidRPr="00187FAC" w:rsidRDefault="00F97911" w:rsidP="00814E74">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814E74">
              <w:rPr>
                <w:rFonts w:ascii="Times New Roman" w:eastAsia="Times New Roman" w:hAnsi="Times New Roman" w:cs="Times New Roman"/>
                <w:bCs/>
                <w:sz w:val="20"/>
                <w:szCs w:val="20"/>
                <w:lang w:eastAsia="sr-Latn-CS"/>
              </w:rPr>
              <w:t xml:space="preserve"> </w:t>
            </w:r>
            <w:r w:rsidR="00FB5272">
              <w:rPr>
                <w:rFonts w:ascii="Times New Roman" w:eastAsia="Times New Roman" w:hAnsi="Times New Roman" w:cs="Times New Roman"/>
                <w:bCs/>
                <w:sz w:val="20"/>
                <w:szCs w:val="20"/>
                <w:lang w:eastAsia="sr-Latn-CS"/>
              </w:rPr>
              <w:t>2</w:t>
            </w:r>
          </w:p>
        </w:tc>
        <w:tc>
          <w:tcPr>
            <w:tcW w:w="1100" w:type="dxa"/>
          </w:tcPr>
          <w:p w:rsidR="00FB5272" w:rsidRPr="00187FAC" w:rsidRDefault="00F97911" w:rsidP="00814E74">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814E74">
              <w:rPr>
                <w:rFonts w:ascii="Times New Roman" w:eastAsia="Times New Roman" w:hAnsi="Times New Roman" w:cs="Times New Roman"/>
                <w:bCs/>
                <w:sz w:val="20"/>
                <w:szCs w:val="20"/>
                <w:lang w:eastAsia="sr-Latn-CS"/>
              </w:rPr>
              <w:t xml:space="preserve"> </w:t>
            </w:r>
            <w:r w:rsidR="00FB5272">
              <w:rPr>
                <w:rFonts w:ascii="Times New Roman" w:eastAsia="Times New Roman" w:hAnsi="Times New Roman" w:cs="Times New Roman"/>
                <w:bCs/>
                <w:sz w:val="20"/>
                <w:szCs w:val="20"/>
                <w:lang w:eastAsia="sr-Latn-CS"/>
              </w:rPr>
              <w:t>0</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814E74">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Teaching methods</w:t>
            </w:r>
          </w:p>
          <w:p w:rsidR="00F97911" w:rsidRPr="00187FAC" w:rsidRDefault="00FB5272" w:rsidP="00814E74">
            <w:pPr>
              <w:widowControl w:val="0"/>
              <w:autoSpaceDE w:val="0"/>
              <w:autoSpaceDN w:val="0"/>
              <w:adjustRightInd w:val="0"/>
              <w:spacing w:after="0" w:line="240" w:lineRule="auto"/>
              <w:rPr>
                <w:rFonts w:ascii="Times New Roman" w:eastAsia="Times New Roman" w:hAnsi="Times New Roman" w:cs="Times New Roman"/>
                <w:lang w:eastAsia="sr-Latn-CS"/>
              </w:rPr>
            </w:pPr>
            <w:r>
              <w:rPr>
                <w:rFonts w:ascii="Times New Roman" w:eastAsia="Times New Roman" w:hAnsi="Times New Roman" w:cs="Times New Roman"/>
                <w:lang w:eastAsia="sr-Latn-CS"/>
              </w:rPr>
              <w:t>Lectures, presentation on a given topic, discussion.</w:t>
            </w: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361A2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361A2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FB527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361A2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B5272"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50</w:t>
            </w:r>
          </w:p>
        </w:tc>
      </w:tr>
      <w:tr w:rsidR="00F97911" w:rsidRPr="00187FAC" w:rsidTr="00361A2E">
        <w:tc>
          <w:tcPr>
            <w:tcW w:w="3238" w:type="dxa"/>
            <w:gridSpan w:val="3"/>
          </w:tcPr>
          <w:p w:rsidR="00F97911" w:rsidRPr="00187FAC" w:rsidRDefault="00FB5272"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361A2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seminars</w:t>
            </w:r>
          </w:p>
        </w:tc>
        <w:tc>
          <w:tcPr>
            <w:tcW w:w="1911" w:type="dxa"/>
            <w:gridSpan w:val="2"/>
          </w:tcPr>
          <w:p w:rsidR="00F97911" w:rsidRPr="00187FAC" w:rsidRDefault="00FB527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40</w:t>
            </w:r>
          </w:p>
        </w:tc>
        <w:tc>
          <w:tcPr>
            <w:tcW w:w="3208" w:type="dxa"/>
            <w:gridSpan w:val="2"/>
            <w:shd w:val="clear" w:color="auto" w:fill="auto"/>
          </w:tcPr>
          <w:p w:rsidR="00F97911" w:rsidRPr="00FB5272"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361A2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25206"/>
    <w:rsid w:val="00187FAC"/>
    <w:rsid w:val="00361A2E"/>
    <w:rsid w:val="0037140D"/>
    <w:rsid w:val="003A0811"/>
    <w:rsid w:val="004224DC"/>
    <w:rsid w:val="00432FA8"/>
    <w:rsid w:val="005F376C"/>
    <w:rsid w:val="00606B52"/>
    <w:rsid w:val="007166FA"/>
    <w:rsid w:val="00722886"/>
    <w:rsid w:val="00814E74"/>
    <w:rsid w:val="0084021C"/>
    <w:rsid w:val="008A6C99"/>
    <w:rsid w:val="00BD0E29"/>
    <w:rsid w:val="00C00918"/>
    <w:rsid w:val="00CE1DA8"/>
    <w:rsid w:val="00F97911"/>
    <w:rsid w:val="00FB5272"/>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4</cp:revision>
  <dcterms:created xsi:type="dcterms:W3CDTF">2018-01-22T20:12:00Z</dcterms:created>
  <dcterms:modified xsi:type="dcterms:W3CDTF">2018-01-24T11:49:00Z</dcterms:modified>
</cp:coreProperties>
</file>